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Ogłoszenie nr 631559-N-2019 z dnia 2019-12-03 r.</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jc w:val="center"/>
        <w:rPr>
          <w:rFonts w:ascii="Times New Roman" w:eastAsia="Times New Roman" w:hAnsi="Times New Roman" w:cs="Times New Roman"/>
          <w:b/>
          <w:bCs/>
          <w:color w:val="000000"/>
          <w:sz w:val="27"/>
          <w:szCs w:val="27"/>
          <w:lang w:eastAsia="pl-PL"/>
        </w:rPr>
      </w:pPr>
      <w:r w:rsidRPr="002C5A9F">
        <w:rPr>
          <w:rFonts w:ascii="Times New Roman" w:eastAsia="Times New Roman" w:hAnsi="Times New Roman" w:cs="Times New Roman"/>
          <w:b/>
          <w:bCs/>
          <w:color w:val="000000"/>
          <w:sz w:val="27"/>
          <w:szCs w:val="27"/>
          <w:lang w:eastAsia="pl-PL"/>
        </w:rPr>
        <w:t>Powiat Grodziski: Zakup i dostawa oryginalnych tonerów, bębnów i tuszy w okresie od 01.01.2020 do 31.12.2020 roku dla potrzeb Starostwa Powiatu Grodziskiego</w:t>
      </w:r>
      <w:r w:rsidRPr="002C5A9F">
        <w:rPr>
          <w:rFonts w:ascii="Times New Roman" w:eastAsia="Times New Roman" w:hAnsi="Times New Roman" w:cs="Times New Roman"/>
          <w:b/>
          <w:bCs/>
          <w:color w:val="000000"/>
          <w:sz w:val="27"/>
          <w:szCs w:val="27"/>
          <w:lang w:eastAsia="pl-PL"/>
        </w:rPr>
        <w:br/>
        <w:t>OGŁOSZENIE O ZAMÓWIENIU - Dostawy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Zamieszczanie ogłoszenia:</w:t>
      </w:r>
      <w:r w:rsidRPr="002C5A9F">
        <w:rPr>
          <w:rFonts w:ascii="Times New Roman" w:eastAsia="Times New Roman" w:hAnsi="Times New Roman" w:cs="Times New Roman"/>
          <w:color w:val="000000"/>
          <w:sz w:val="27"/>
          <w:szCs w:val="27"/>
          <w:lang w:eastAsia="pl-PL"/>
        </w:rPr>
        <w:t> Zamieszczanie obowiązkowe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Ogłoszenie dotyczy:</w:t>
      </w:r>
      <w:r w:rsidRPr="002C5A9F">
        <w:rPr>
          <w:rFonts w:ascii="Times New Roman" w:eastAsia="Times New Roman" w:hAnsi="Times New Roman" w:cs="Times New Roman"/>
          <w:color w:val="000000"/>
          <w:sz w:val="27"/>
          <w:szCs w:val="27"/>
          <w:lang w:eastAsia="pl-PL"/>
        </w:rPr>
        <w:t> Zamówienia publicznego</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Nazwa projektu lub programu</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b/>
          <w:bCs/>
          <w:color w:val="000000"/>
          <w:sz w:val="36"/>
          <w:szCs w:val="36"/>
          <w:lang w:eastAsia="pl-PL"/>
        </w:rPr>
      </w:pPr>
      <w:r w:rsidRPr="002C5A9F">
        <w:rPr>
          <w:rFonts w:ascii="Times New Roman" w:eastAsia="Times New Roman" w:hAnsi="Times New Roman" w:cs="Times New Roman"/>
          <w:b/>
          <w:bCs/>
          <w:color w:val="000000"/>
          <w:sz w:val="36"/>
          <w:szCs w:val="36"/>
          <w:u w:val="single"/>
          <w:lang w:eastAsia="pl-PL"/>
        </w:rPr>
        <w:t>SEKCJA I: ZAMAWIAJĄCY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Postępowanie przeprowadza centralny zamawiający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Postępowanie jest przeprowadzane wspólnie przez zamawiających</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Informacje dodatkowe: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 1) NAZWA I ADRES: </w:t>
      </w:r>
      <w:r w:rsidRPr="002C5A9F">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2C5A9F">
        <w:rPr>
          <w:rFonts w:ascii="Times New Roman" w:eastAsia="Times New Roman" w:hAnsi="Times New Roman" w:cs="Times New Roman"/>
          <w:color w:val="000000"/>
          <w:sz w:val="27"/>
          <w:szCs w:val="27"/>
          <w:lang w:eastAsia="pl-PL"/>
        </w:rPr>
        <w:br/>
        <w:t>Adres strony internetowej (URL): http://www.powiat-grodziski.pl/</w:t>
      </w:r>
      <w:r w:rsidRPr="002C5A9F">
        <w:rPr>
          <w:rFonts w:ascii="Times New Roman" w:eastAsia="Times New Roman" w:hAnsi="Times New Roman" w:cs="Times New Roman"/>
          <w:color w:val="000000"/>
          <w:sz w:val="27"/>
          <w:szCs w:val="27"/>
          <w:lang w:eastAsia="pl-PL"/>
        </w:rPr>
        <w:br/>
        <w:t>Adres profilu nabywcy:</w:t>
      </w:r>
      <w:r w:rsidRPr="002C5A9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 2) RODZAJ ZAMAWIAJĄCEGO: </w:t>
      </w:r>
      <w:r w:rsidRPr="002C5A9F">
        <w:rPr>
          <w:rFonts w:ascii="Times New Roman" w:eastAsia="Times New Roman" w:hAnsi="Times New Roman" w:cs="Times New Roman"/>
          <w:color w:val="000000"/>
          <w:sz w:val="27"/>
          <w:szCs w:val="27"/>
          <w:lang w:eastAsia="pl-PL"/>
        </w:rPr>
        <w:t>Administracja samorządowa</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I.3) WSPÓLNE UDZIELANIE ZAMÓWIENIA </w:t>
      </w:r>
      <w:r w:rsidRPr="002C5A9F">
        <w:rPr>
          <w:rFonts w:ascii="Times New Roman" w:eastAsia="Times New Roman" w:hAnsi="Times New Roman" w:cs="Times New Roman"/>
          <w:b/>
          <w:bCs/>
          <w:i/>
          <w:iCs/>
          <w:color w:val="000000"/>
          <w:sz w:val="27"/>
          <w:szCs w:val="27"/>
          <w:lang w:eastAsia="pl-PL"/>
        </w:rPr>
        <w:t>(jeżeli dotyczy)</w:t>
      </w:r>
      <w:r w:rsidRPr="002C5A9F">
        <w:rPr>
          <w:rFonts w:ascii="Times New Roman" w:eastAsia="Times New Roman" w:hAnsi="Times New Roman" w:cs="Times New Roman"/>
          <w:b/>
          <w:bCs/>
          <w:color w:val="000000"/>
          <w:sz w:val="27"/>
          <w:szCs w:val="27"/>
          <w:lang w:eastAsia="pl-PL"/>
        </w:rPr>
        <w:t>:</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I.4) KOMUNIKACJA: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http://www.bip.powiat-grodziski.pl/index.php?cmd=przetargi&amp;opt=aktualne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http://www.bip.powiat-grodziski.pl/index.php.cmd=przetargi&amp;opt=aktualne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Elektronicznie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adres</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5A9F">
        <w:rPr>
          <w:rFonts w:ascii="Times New Roman" w:eastAsia="Times New Roman" w:hAnsi="Times New Roman" w:cs="Times New Roman"/>
          <w:color w:val="000000"/>
          <w:sz w:val="27"/>
          <w:szCs w:val="27"/>
          <w:lang w:eastAsia="pl-PL"/>
        </w:rPr>
        <w:br/>
        <w:t>Nie</w:t>
      </w:r>
      <w:r w:rsidRPr="002C5A9F">
        <w:rPr>
          <w:rFonts w:ascii="Times New Roman" w:eastAsia="Times New Roman" w:hAnsi="Times New Roman" w:cs="Times New Roman"/>
          <w:color w:val="000000"/>
          <w:sz w:val="27"/>
          <w:szCs w:val="27"/>
          <w:lang w:eastAsia="pl-PL"/>
        </w:rPr>
        <w:br/>
        <w:t>Inny sposób:</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5A9F">
        <w:rPr>
          <w:rFonts w:ascii="Times New Roman" w:eastAsia="Times New Roman" w:hAnsi="Times New Roman" w:cs="Times New Roman"/>
          <w:color w:val="000000"/>
          <w:sz w:val="27"/>
          <w:szCs w:val="27"/>
          <w:lang w:eastAsia="pl-PL"/>
        </w:rPr>
        <w:br/>
        <w:t>Tak</w:t>
      </w:r>
      <w:r w:rsidRPr="002C5A9F">
        <w:rPr>
          <w:rFonts w:ascii="Times New Roman" w:eastAsia="Times New Roman" w:hAnsi="Times New Roman" w:cs="Times New Roman"/>
          <w:color w:val="000000"/>
          <w:sz w:val="27"/>
          <w:szCs w:val="27"/>
          <w:lang w:eastAsia="pl-PL"/>
        </w:rPr>
        <w:br/>
        <w:t>Inny sposób:</w:t>
      </w:r>
      <w:r w:rsidRPr="002C5A9F">
        <w:rPr>
          <w:rFonts w:ascii="Times New Roman" w:eastAsia="Times New Roman" w:hAnsi="Times New Roman" w:cs="Times New Roman"/>
          <w:color w:val="000000"/>
          <w:sz w:val="27"/>
          <w:szCs w:val="27"/>
          <w:lang w:eastAsia="pl-PL"/>
        </w:rPr>
        <w:br/>
        <w:t>Tak pocztą na adres</w:t>
      </w:r>
      <w:r w:rsidRPr="002C5A9F">
        <w:rPr>
          <w:rFonts w:ascii="Times New Roman" w:eastAsia="Times New Roman" w:hAnsi="Times New Roman" w:cs="Times New Roman"/>
          <w:color w:val="000000"/>
          <w:sz w:val="27"/>
          <w:szCs w:val="27"/>
          <w:lang w:eastAsia="pl-PL"/>
        </w:rPr>
        <w:br/>
      </w:r>
      <w:proofErr w:type="spellStart"/>
      <w:r w:rsidRPr="002C5A9F">
        <w:rPr>
          <w:rFonts w:ascii="Times New Roman" w:eastAsia="Times New Roman" w:hAnsi="Times New Roman" w:cs="Times New Roman"/>
          <w:color w:val="000000"/>
          <w:sz w:val="27"/>
          <w:szCs w:val="27"/>
          <w:lang w:eastAsia="pl-PL"/>
        </w:rPr>
        <w:t>Adres</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ul. Kościuszki 30, kod 05-825 Grodzisk Mazowiecki</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b/>
          <w:bCs/>
          <w:color w:val="000000"/>
          <w:sz w:val="36"/>
          <w:szCs w:val="36"/>
          <w:lang w:eastAsia="pl-PL"/>
        </w:rPr>
      </w:pPr>
      <w:r w:rsidRPr="002C5A9F">
        <w:rPr>
          <w:rFonts w:ascii="Times New Roman" w:eastAsia="Times New Roman" w:hAnsi="Times New Roman" w:cs="Times New Roman"/>
          <w:b/>
          <w:bCs/>
          <w:color w:val="000000"/>
          <w:sz w:val="36"/>
          <w:szCs w:val="36"/>
          <w:u w:val="single"/>
          <w:lang w:eastAsia="pl-PL"/>
        </w:rPr>
        <w:t>SEKCJA II: PRZEDMIOT ZAMÓWIENIA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II.1) Nazwa nadana zamówieniu przez zamawiającego: </w:t>
      </w:r>
      <w:r w:rsidRPr="002C5A9F">
        <w:rPr>
          <w:rFonts w:ascii="Times New Roman" w:eastAsia="Times New Roman" w:hAnsi="Times New Roman" w:cs="Times New Roman"/>
          <w:color w:val="000000"/>
          <w:sz w:val="27"/>
          <w:szCs w:val="27"/>
          <w:lang w:eastAsia="pl-PL"/>
        </w:rPr>
        <w:t>Zakup i dostawa oryginalnych tonerów, bębnów i tuszy w okresie od 01.01.2020 do 31.12.2020 roku dla potrzeb Starostwa Powiatu Grodziskiego</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Numer referencyjny: </w:t>
      </w:r>
      <w:r w:rsidRPr="002C5A9F">
        <w:rPr>
          <w:rFonts w:ascii="Times New Roman" w:eastAsia="Times New Roman" w:hAnsi="Times New Roman" w:cs="Times New Roman"/>
          <w:color w:val="000000"/>
          <w:sz w:val="27"/>
          <w:szCs w:val="27"/>
          <w:lang w:eastAsia="pl-PL"/>
        </w:rPr>
        <w:t>ZP.272.1.12.2019</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C5A9F" w:rsidRPr="002C5A9F" w:rsidRDefault="002C5A9F" w:rsidP="002C5A9F">
      <w:pPr>
        <w:spacing w:after="0" w:line="450" w:lineRule="atLeast"/>
        <w:jc w:val="both"/>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II.2) Rodzaj zamówienia: </w:t>
      </w:r>
      <w:r w:rsidRPr="002C5A9F">
        <w:rPr>
          <w:rFonts w:ascii="Times New Roman" w:eastAsia="Times New Roman" w:hAnsi="Times New Roman" w:cs="Times New Roman"/>
          <w:color w:val="000000"/>
          <w:sz w:val="27"/>
          <w:szCs w:val="27"/>
          <w:lang w:eastAsia="pl-PL"/>
        </w:rPr>
        <w:t>Dostawy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C5A9F">
        <w:rPr>
          <w:rFonts w:ascii="Times New Roman" w:eastAsia="Times New Roman" w:hAnsi="Times New Roman" w:cs="Times New Roman"/>
          <w:color w:val="000000"/>
          <w:sz w:val="27"/>
          <w:szCs w:val="27"/>
          <w:lang w:eastAsia="pl-PL"/>
        </w:rPr>
        <w:br/>
        <w:t>Zamówienie podzielone jest na części:</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II.4) Krótki opis przedmiotu zamówienia </w:t>
      </w:r>
      <w:r w:rsidRPr="002C5A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5A9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5A9F">
        <w:rPr>
          <w:rFonts w:ascii="Times New Roman" w:eastAsia="Times New Roman" w:hAnsi="Times New Roman" w:cs="Times New Roman"/>
          <w:color w:val="000000"/>
          <w:sz w:val="27"/>
          <w:szCs w:val="27"/>
          <w:lang w:eastAsia="pl-PL"/>
        </w:rPr>
        <w:t xml:space="preserve">Przedmiotem zamówienia jest zakup i sukcesywna dostawa oryginalnych tonerów, bębnów i tuszy do drukarek, ploterów i kserokopiarek w okresie od 01.01.2020 roku do dnia 31.12.2020 roku. Tusze, bębny i tonery nowe, oryginalne wyprodukowane przez producenta drukarki, plotera lub kserokopiarki. Zamawiający żąda dostarczenia tylko nowych, oryginalnych tuszy, bębnów i tonerów wyprodukowanych przez producenta drukarki ze względu na podpisane umowy dzierżawy sprzętu komputerowego jak również gwarancje na sprzęt komputerowy, do siedziby Starostwa w okresie jednego roku od dnia 01.01.2020 po telefonicznym, mailowym lub faksowym zgłoszeniu potrzeb. Ilości podanych w tabelach tuszy i tonerów mogą ulegać zmianie w zależności od bieżących potrzeb zamawiającego. Podane orientacyjne ilości wynikają z zamówień z roku ubiegłego. Ceny jednostkowe zaproponowane w ofercie są stałe przez cały czas obowiązywania umowy. Ponadto co kwartał należy odebrać i zutylizować zużyte tonery z siedziby Starostwa na </w:t>
      </w:r>
      <w:r w:rsidRPr="002C5A9F">
        <w:rPr>
          <w:rFonts w:ascii="Times New Roman" w:eastAsia="Times New Roman" w:hAnsi="Times New Roman" w:cs="Times New Roman"/>
          <w:color w:val="000000"/>
          <w:sz w:val="27"/>
          <w:szCs w:val="27"/>
          <w:lang w:eastAsia="pl-PL"/>
        </w:rPr>
        <w:lastRenderedPageBreak/>
        <w:t xml:space="preserve">koszt dostawcy oraz wystawić kartę przekazania odpadów zgodną z obowiązującymi przepisami w tym zakresie. 1) Ilości tuszy, bębnów i tonerów podanych w Formularzu Cenowym (zał. Nr 5 do SIWZ) może ulec zmianie w zależności od bieżącego zapotrzebowania zamawiają- </w:t>
      </w:r>
      <w:proofErr w:type="spellStart"/>
      <w:r w:rsidRPr="002C5A9F">
        <w:rPr>
          <w:rFonts w:ascii="Times New Roman" w:eastAsia="Times New Roman" w:hAnsi="Times New Roman" w:cs="Times New Roman"/>
          <w:color w:val="000000"/>
          <w:sz w:val="27"/>
          <w:szCs w:val="27"/>
          <w:lang w:eastAsia="pl-PL"/>
        </w:rPr>
        <w:t>cego</w:t>
      </w:r>
      <w:proofErr w:type="spellEnd"/>
      <w:r w:rsidRPr="002C5A9F">
        <w:rPr>
          <w:rFonts w:ascii="Times New Roman" w:eastAsia="Times New Roman" w:hAnsi="Times New Roman" w:cs="Times New Roman"/>
          <w:color w:val="000000"/>
          <w:sz w:val="27"/>
          <w:szCs w:val="27"/>
          <w:lang w:eastAsia="pl-PL"/>
        </w:rPr>
        <w:t xml:space="preserve"> (na warunkach wskazanych w umowie). Podane w SIWZ ilości wynikają z analizy zamówień z roku ubiegłego. Ceny jednostkowe zaproponowane w ofercie są stałe przez cały okres obowiązywania umowy. 2) Dostawy będą realizowane sukcesywnie zgodnie z zapotrzebowaniem Zamawiającego na koszt Dostawcy. Dostawca poniesie wszelkie koszty związane z dostawą, w tym w szczególności z transportem, załadunkiem i rozładunkiem oraz ubezpieczeniem przed-miotu dostawy. Koszty te muszą być ujęte w oferowanych cenach jednostkowych. 3) Zakres poszczególnych partii zamówienia ustalany będzie każdorazowo zleceniem w zakresie asortymentowym jak w załączniku Nr 5 przesyłanym Dostawcy drogą faksową, mailowa lub telefonicznie. 4) Dostawca realizował będzie zamówienia w terminie: do …. dni roboczych od daty przekazania zlecenia ( maksymalny termin dostawy 3 dni robocze). 5) Zamawiający zastrzega sobie prawo zwrotu zamówionych materiałów na koszt dostawcy w przypadku stwierdzenia niezgodności z umową. 6) Dostawca zobowiązuje się dostarczyć wyłącznie materiały fabrycznie nowe spełniające wymagane normy jakościowe obowiązujące w tym zakresie. 7) Dostawca zapewni ciągłą dostępność artykułów wymienionych w Formularzu cenowym załączniku Nr 5 do SIWZ przez cały okres obowiązywania umowy. 8). Faktury muszą być wystawione za każde zamówienie oddzielnie. 9) Zamawiający ureguluje należność za dostawy w ciągu …… dni od daty otrzymania faktu-</w:t>
      </w:r>
      <w:proofErr w:type="spellStart"/>
      <w:r w:rsidRPr="002C5A9F">
        <w:rPr>
          <w:rFonts w:ascii="Times New Roman" w:eastAsia="Times New Roman" w:hAnsi="Times New Roman" w:cs="Times New Roman"/>
          <w:color w:val="000000"/>
          <w:sz w:val="27"/>
          <w:szCs w:val="27"/>
          <w:lang w:eastAsia="pl-PL"/>
        </w:rPr>
        <w:t>ry</w:t>
      </w:r>
      <w:proofErr w:type="spellEnd"/>
      <w:r w:rsidRPr="002C5A9F">
        <w:rPr>
          <w:rFonts w:ascii="Times New Roman" w:eastAsia="Times New Roman" w:hAnsi="Times New Roman" w:cs="Times New Roman"/>
          <w:color w:val="000000"/>
          <w:sz w:val="27"/>
          <w:szCs w:val="27"/>
          <w:lang w:eastAsia="pl-PL"/>
        </w:rPr>
        <w:t xml:space="preserve"> 10) Odbioru dostarczonych materiałów dokonywać będzie pracownik Zamawiającego, wskazany w umowie. Odbiór zostanie potwierdzony podpisem złożonym na fakturze Dostawcy. 11) Ilekroć Zamawiający wskazał w szczegółowym opisie przedmiotu zamówienia (załącznik Nr 5 do SIWZ) znak towarowy i/lub patent, i/lub pochodzenie to wskazaniu takiemu towarzyszą nieodłącznie wyrazy „lub równoważne”. W przypadku zaoferowania artykułów równoważnych Oferent dołączy do oferty: oświadczenie, że oferowane materiały eksploatacyjne są: - produkowane w oparciu o systemy zarządzania jakością ( ISO 9991) i normy </w:t>
      </w:r>
      <w:r w:rsidRPr="002C5A9F">
        <w:rPr>
          <w:rFonts w:ascii="Times New Roman" w:eastAsia="Times New Roman" w:hAnsi="Times New Roman" w:cs="Times New Roman"/>
          <w:color w:val="000000"/>
          <w:sz w:val="27"/>
          <w:szCs w:val="27"/>
          <w:lang w:eastAsia="pl-PL"/>
        </w:rPr>
        <w:lastRenderedPageBreak/>
        <w:t>środowiskowe ( ISO 14001), - fabrycznie nowe, - nieregenerowane, - ich wydajność jest co najmniej taka, jak materiału oryginalnego zalecanego przez producenta urządzenia, - jakość wydruku jest co najmniej taka , jak materiał oryginalny, zalecany przez producenta urządzenia, - nie ograniczają pełnej współpracy z programem urządzenia drukującego, monitorującym stan zasobników i nie naruszają praw patentowych ani innej własności intelektualnej. Do obowiązków Wykonawcy (zwanego dalej również Dostawcą) należeć będzie również odbiór zużytych tonerów, bębnów i pojemników na tusze na jego koszt jeden raz na kwartał w wyznaczonym przez Zamawiającego terminie. Dostawcy nie przysługuje dodatkowe wynagrodzenie za usługę odbierania zużytych tonerów, bębnów i pojemników na tusze Zamawiający nie dopuszcza składania ofert wariantowych i częściowych. Warunki dodatkowe dotyczące przedmiotu zamówienia: wymagany okres rękojmi i gwarancji producenta wynosi …… lata od daty dostarczenia tonerów, bębnów i pojemników na tusze (od daty odbioru danej partii zamówienia). Wykonawca może powierzyć wykonanie zamówienia podwykonawcom. Zamawiający nie dokonuje zastrzeżenia zgodnie z art. 36a ust. 2 pkt 2 ustawy. Zamawiający nie przewiduje udzielenia zamówienia dodatkowego i uzupełniającego do przedmiotu zamówienia.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II.5) Główny kod CPV: </w:t>
      </w:r>
      <w:r w:rsidRPr="002C5A9F">
        <w:rPr>
          <w:rFonts w:ascii="Times New Roman" w:eastAsia="Times New Roman" w:hAnsi="Times New Roman" w:cs="Times New Roman"/>
          <w:color w:val="000000"/>
          <w:sz w:val="27"/>
          <w:szCs w:val="27"/>
          <w:lang w:eastAsia="pl-PL"/>
        </w:rPr>
        <w:t>30125120-8</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Kod CPV</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30192113-6</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30124300-7</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30124000-4</w:t>
            </w:r>
          </w:p>
        </w:tc>
      </w:tr>
    </w:tbl>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II.6) Całkowita wartość zamówienia </w:t>
      </w:r>
      <w:r w:rsidRPr="002C5A9F">
        <w:rPr>
          <w:rFonts w:ascii="Times New Roman" w:eastAsia="Times New Roman" w:hAnsi="Times New Roman" w:cs="Times New Roman"/>
          <w:i/>
          <w:iCs/>
          <w:color w:val="000000"/>
          <w:sz w:val="27"/>
          <w:szCs w:val="27"/>
          <w:lang w:eastAsia="pl-PL"/>
        </w:rPr>
        <w:t>(jeżeli zamawiający podaje informacje o wartości zamówienia)</w:t>
      </w:r>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Wartość bez VAT:</w:t>
      </w:r>
      <w:r w:rsidRPr="002C5A9F">
        <w:rPr>
          <w:rFonts w:ascii="Times New Roman" w:eastAsia="Times New Roman" w:hAnsi="Times New Roman" w:cs="Times New Roman"/>
          <w:color w:val="000000"/>
          <w:sz w:val="27"/>
          <w:szCs w:val="27"/>
          <w:lang w:eastAsia="pl-PL"/>
        </w:rPr>
        <w:br/>
        <w:t>Waluta: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lastRenderedPageBreak/>
        <w:br/>
      </w:r>
      <w:r w:rsidRPr="002C5A9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5A9F">
        <w:rPr>
          <w:rFonts w:ascii="Times New Roman" w:eastAsia="Times New Roman" w:hAnsi="Times New Roman" w:cs="Times New Roman"/>
          <w:b/>
          <w:bCs/>
          <w:color w:val="000000"/>
          <w:sz w:val="27"/>
          <w:szCs w:val="27"/>
          <w:lang w:eastAsia="pl-PL"/>
        </w:rPr>
        <w:t>Pzp</w:t>
      </w:r>
      <w:proofErr w:type="spellEnd"/>
      <w:r w:rsidRPr="002C5A9F">
        <w:rPr>
          <w:rFonts w:ascii="Times New Roman" w:eastAsia="Times New Roman" w:hAnsi="Times New Roman" w:cs="Times New Roman"/>
          <w:b/>
          <w:bCs/>
          <w:color w:val="000000"/>
          <w:sz w:val="27"/>
          <w:szCs w:val="27"/>
          <w:lang w:eastAsia="pl-PL"/>
        </w:rPr>
        <w:t>: </w:t>
      </w: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5A9F">
        <w:rPr>
          <w:rFonts w:ascii="Times New Roman" w:eastAsia="Times New Roman" w:hAnsi="Times New Roman" w:cs="Times New Roman"/>
          <w:color w:val="000000"/>
          <w:sz w:val="27"/>
          <w:szCs w:val="27"/>
          <w:lang w:eastAsia="pl-PL"/>
        </w:rPr>
        <w:br/>
        <w:t>miesiącach:   </w:t>
      </w:r>
      <w:r w:rsidRPr="002C5A9F">
        <w:rPr>
          <w:rFonts w:ascii="Times New Roman" w:eastAsia="Times New Roman" w:hAnsi="Times New Roman" w:cs="Times New Roman"/>
          <w:i/>
          <w:iCs/>
          <w:color w:val="000000"/>
          <w:sz w:val="27"/>
          <w:szCs w:val="27"/>
          <w:lang w:eastAsia="pl-PL"/>
        </w:rPr>
        <w:t> lub </w:t>
      </w:r>
      <w:r w:rsidRPr="002C5A9F">
        <w:rPr>
          <w:rFonts w:ascii="Times New Roman" w:eastAsia="Times New Roman" w:hAnsi="Times New Roman" w:cs="Times New Roman"/>
          <w:b/>
          <w:bCs/>
          <w:color w:val="000000"/>
          <w:sz w:val="27"/>
          <w:szCs w:val="27"/>
          <w:lang w:eastAsia="pl-PL"/>
        </w:rPr>
        <w:t>dniach:</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i/>
          <w:iCs/>
          <w:color w:val="000000"/>
          <w:sz w:val="27"/>
          <w:szCs w:val="27"/>
          <w:lang w:eastAsia="pl-PL"/>
        </w:rPr>
        <w:t>lub</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data rozpoczęcia: </w:t>
      </w:r>
      <w:r w:rsidRPr="002C5A9F">
        <w:rPr>
          <w:rFonts w:ascii="Times New Roman" w:eastAsia="Times New Roman" w:hAnsi="Times New Roman" w:cs="Times New Roman"/>
          <w:color w:val="000000"/>
          <w:sz w:val="27"/>
          <w:szCs w:val="27"/>
          <w:lang w:eastAsia="pl-PL"/>
        </w:rPr>
        <w:t> </w:t>
      </w:r>
      <w:r w:rsidRPr="002C5A9F">
        <w:rPr>
          <w:rFonts w:ascii="Times New Roman" w:eastAsia="Times New Roman" w:hAnsi="Times New Roman" w:cs="Times New Roman"/>
          <w:i/>
          <w:iCs/>
          <w:color w:val="000000"/>
          <w:sz w:val="27"/>
          <w:szCs w:val="27"/>
          <w:lang w:eastAsia="pl-PL"/>
        </w:rPr>
        <w:t> lub </w:t>
      </w:r>
      <w:r w:rsidRPr="002C5A9F">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Data zakończenia</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2020-12-31</w:t>
            </w:r>
          </w:p>
        </w:tc>
      </w:tr>
    </w:tbl>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II.9) Informacje dodatkowe:</w:t>
      </w:r>
    </w:p>
    <w:p w:rsidR="002C5A9F" w:rsidRPr="002C5A9F" w:rsidRDefault="002C5A9F" w:rsidP="002C5A9F">
      <w:pPr>
        <w:spacing w:after="0" w:line="450" w:lineRule="atLeast"/>
        <w:rPr>
          <w:rFonts w:ascii="Times New Roman" w:eastAsia="Times New Roman" w:hAnsi="Times New Roman" w:cs="Times New Roman"/>
          <w:b/>
          <w:bCs/>
          <w:color w:val="000000"/>
          <w:sz w:val="36"/>
          <w:szCs w:val="36"/>
          <w:lang w:eastAsia="pl-PL"/>
        </w:rPr>
      </w:pPr>
      <w:r w:rsidRPr="002C5A9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III.1) WARUNKI UDZIAŁU W POSTĘPOWANIU</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5A9F">
        <w:rPr>
          <w:rFonts w:ascii="Times New Roman" w:eastAsia="Times New Roman" w:hAnsi="Times New Roman" w:cs="Times New Roman"/>
          <w:color w:val="000000"/>
          <w:sz w:val="27"/>
          <w:szCs w:val="27"/>
          <w:lang w:eastAsia="pl-PL"/>
        </w:rPr>
        <w:br/>
        <w:t>Określenie warunków: posiadania uprawnień do wykonywania określonej działalności lub czynności, jeżeli przepisy prawa nakładają obowiązek ich posiadania.</w:t>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III.1.2) Sytuacja finansowa lub ekonomiczna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lastRenderedPageBreak/>
        <w:t>Określenie warunków: Zamawiający nie stawia wymagań w tym zakresie.</w:t>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III.1.3) Zdolność techniczna lub zawodowa</w:t>
      </w:r>
      <w:r w:rsidRPr="002C5A9F">
        <w:rPr>
          <w:rFonts w:ascii="Times New Roman" w:eastAsia="Times New Roman" w:hAnsi="Times New Roman" w:cs="Times New Roman"/>
          <w:color w:val="000000"/>
          <w:sz w:val="27"/>
          <w:szCs w:val="27"/>
          <w:lang w:eastAsia="pl-PL"/>
        </w:rPr>
        <w:br/>
        <w:t xml:space="preserve">Określenie warunków: Zdolność techniczna Wykonawca przedstawi wykaz wykonanych, a w przypadku świadczeń okresowych lub ciągłych również wykonywanych dostaw w okresie ostatnich 3 lat przed upływem terminu składania ofert (a jeżeli okres prowadzenia działalności jest krótszy - w tym okresie ) sporządzony według wzoru stanowiącego załącznik nr 7 do niniejszej SIWZ), potwierdzający, że zrealizował lub reali-uje (w przypadku świadczeń okresowych lub ciągłych), co najmniej dwie dostawy polegającą na: Wykonaniu i sukcesywnej dostawie oryginalnych tonerów, tuszy i bębnów o wartości dostawy nie mniejszej niż 50.000,00 zł netto każda w ramach jednej umowy,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w:t>
      </w:r>
      <w:r w:rsidRPr="002C5A9F">
        <w:rPr>
          <w:rFonts w:ascii="Times New Roman" w:eastAsia="Times New Roman" w:hAnsi="Times New Roman" w:cs="Times New Roman"/>
          <w:color w:val="000000"/>
          <w:sz w:val="27"/>
          <w:szCs w:val="27"/>
          <w:lang w:eastAsia="pl-PL"/>
        </w:rPr>
        <w:lastRenderedPageBreak/>
        <w:t>zobowiązał się do osobistego wykonania odpowiedniej części zamówienia, jeżeli wykaże zdolności techniczne lub zawodowe lub sytuację finansową, o których mowa w ust. 2.3 rozdział V. 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2C5A9F">
        <w:rPr>
          <w:rFonts w:ascii="Times New Roman" w:eastAsia="Times New Roman" w:hAnsi="Times New Roman" w:cs="Times New Roman"/>
          <w:color w:val="000000"/>
          <w:sz w:val="27"/>
          <w:szCs w:val="27"/>
          <w:lang w:eastAsia="pl-PL"/>
        </w:rPr>
        <w:t>waniu</w:t>
      </w:r>
      <w:proofErr w:type="spellEnd"/>
      <w:r w:rsidRPr="002C5A9F">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2C5A9F">
        <w:rPr>
          <w:rFonts w:ascii="Times New Roman" w:eastAsia="Times New Roman" w:hAnsi="Times New Roman" w:cs="Times New Roman"/>
          <w:color w:val="000000"/>
          <w:sz w:val="27"/>
          <w:szCs w:val="27"/>
          <w:lang w:eastAsia="pl-PL"/>
        </w:rPr>
        <w:t>publiczne-go</w:t>
      </w:r>
      <w:proofErr w:type="spellEnd"/>
      <w:r w:rsidRPr="002C5A9F">
        <w:rPr>
          <w:rFonts w:ascii="Times New Roman" w:eastAsia="Times New Roman" w:hAnsi="Times New Roman" w:cs="Times New Roman"/>
          <w:color w:val="000000"/>
          <w:sz w:val="27"/>
          <w:szCs w:val="27"/>
          <w:lang w:eastAsia="pl-PL"/>
        </w:rPr>
        <w:t xml:space="preserve">; 8.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2C5A9F">
        <w:rPr>
          <w:rFonts w:ascii="Times New Roman" w:eastAsia="Times New Roman" w:hAnsi="Times New Roman" w:cs="Times New Roman"/>
          <w:color w:val="000000"/>
          <w:sz w:val="27"/>
          <w:szCs w:val="27"/>
          <w:lang w:eastAsia="pl-PL"/>
        </w:rPr>
        <w:t>publiczne-go</w:t>
      </w:r>
      <w:proofErr w:type="spellEnd"/>
      <w:r w:rsidRPr="002C5A9F">
        <w:rPr>
          <w:rFonts w:ascii="Times New Roman" w:eastAsia="Times New Roman" w:hAnsi="Times New Roman" w:cs="Times New Roman"/>
          <w:color w:val="000000"/>
          <w:sz w:val="27"/>
          <w:szCs w:val="27"/>
          <w:lang w:eastAsia="pl-PL"/>
        </w:rPr>
        <w:t>.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2C5A9F">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2C5A9F">
        <w:rPr>
          <w:rFonts w:ascii="Times New Roman" w:eastAsia="Times New Roman" w:hAnsi="Times New Roman" w:cs="Times New Roman"/>
          <w:color w:val="000000"/>
          <w:sz w:val="27"/>
          <w:szCs w:val="27"/>
          <w:lang w:eastAsia="pl-PL"/>
        </w:rPr>
        <w:lastRenderedPageBreak/>
        <w:t>zawodowych lub doświadczeniu tych osób: Nie</w:t>
      </w:r>
      <w:r w:rsidRPr="002C5A9F">
        <w:rPr>
          <w:rFonts w:ascii="Times New Roman" w:eastAsia="Times New Roman" w:hAnsi="Times New Roman" w:cs="Times New Roman"/>
          <w:color w:val="000000"/>
          <w:sz w:val="27"/>
          <w:szCs w:val="27"/>
          <w:lang w:eastAsia="pl-PL"/>
        </w:rPr>
        <w:br/>
        <w:t>Informacje dodatkowe: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III.2) PODSTAWY WYKLUCZENIA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5A9F">
        <w:rPr>
          <w:rFonts w:ascii="Times New Roman" w:eastAsia="Times New Roman" w:hAnsi="Times New Roman" w:cs="Times New Roman"/>
          <w:b/>
          <w:bCs/>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5A9F">
        <w:rPr>
          <w:rFonts w:ascii="Times New Roman" w:eastAsia="Times New Roman" w:hAnsi="Times New Roman" w:cs="Times New Roman"/>
          <w:b/>
          <w:bCs/>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C5A9F">
        <w:rPr>
          <w:rFonts w:ascii="Times New Roman" w:eastAsia="Times New Roman" w:hAnsi="Times New Roman" w:cs="Times New Roman"/>
          <w:color w:val="000000"/>
          <w:sz w:val="27"/>
          <w:szCs w:val="27"/>
          <w:lang w:eastAsia="pl-PL"/>
        </w:rPr>
        <w:br/>
        <w:t>Tak</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Oświadczenie o spełnianiu kryteriów selekcji</w:t>
      </w:r>
      <w:r w:rsidRPr="002C5A9F">
        <w:rPr>
          <w:rFonts w:ascii="Times New Roman" w:eastAsia="Times New Roman" w:hAnsi="Times New Roman" w:cs="Times New Roman"/>
          <w:color w:val="000000"/>
          <w:sz w:val="27"/>
          <w:szCs w:val="27"/>
          <w:lang w:eastAsia="pl-PL"/>
        </w:rPr>
        <w:br/>
        <w:t>Nie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w:t>
      </w:r>
      <w:r w:rsidRPr="002C5A9F">
        <w:rPr>
          <w:rFonts w:ascii="Times New Roman" w:eastAsia="Times New Roman" w:hAnsi="Times New Roman" w:cs="Times New Roman"/>
          <w:color w:val="000000"/>
          <w:sz w:val="27"/>
          <w:szCs w:val="27"/>
          <w:lang w:eastAsia="pl-PL"/>
        </w:rPr>
        <w:lastRenderedPageBreak/>
        <w:t>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2C5A9F">
        <w:rPr>
          <w:rFonts w:ascii="Times New Roman" w:eastAsia="Times New Roman" w:hAnsi="Times New Roman" w:cs="Times New Roman"/>
          <w:color w:val="000000"/>
          <w:sz w:val="27"/>
          <w:szCs w:val="27"/>
          <w:lang w:eastAsia="pl-PL"/>
        </w:rPr>
        <w:t>kumentem</w:t>
      </w:r>
      <w:proofErr w:type="spellEnd"/>
      <w:r w:rsidRPr="002C5A9F">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Potwierdzenia za zgodność z oryginałem dokonuje wy-</w:t>
      </w:r>
      <w:proofErr w:type="spellStart"/>
      <w:r w:rsidRPr="002C5A9F">
        <w:rPr>
          <w:rFonts w:ascii="Times New Roman" w:eastAsia="Times New Roman" w:hAnsi="Times New Roman" w:cs="Times New Roman"/>
          <w:color w:val="000000"/>
          <w:sz w:val="27"/>
          <w:szCs w:val="27"/>
          <w:lang w:eastAsia="pl-PL"/>
        </w:rPr>
        <w:t>konawca</w:t>
      </w:r>
      <w:proofErr w:type="spellEnd"/>
      <w:r w:rsidRPr="002C5A9F">
        <w:rPr>
          <w:rFonts w:ascii="Times New Roman" w:eastAsia="Times New Roman" w:hAnsi="Times New Roman" w:cs="Times New Roman"/>
          <w:color w:val="000000"/>
          <w:sz w:val="27"/>
          <w:szCs w:val="27"/>
          <w:lang w:eastAsia="pl-PL"/>
        </w:rPr>
        <w:t xml:space="preserve"> albo podmiot, na którego zdolnościach lub sytuacji polega wykonawca, wykonawcy wspólnie ubiegający się o udzielenie zamówienia publicznego albo podwykonawca- odpowiednio, w zakresie dokumentów, które każdego z nich dotyczą. </w:t>
      </w:r>
      <w:r w:rsidRPr="002C5A9F">
        <w:rPr>
          <w:rFonts w:ascii="Times New Roman" w:eastAsia="Times New Roman" w:hAnsi="Times New Roman" w:cs="Times New Roman"/>
          <w:color w:val="000000"/>
          <w:sz w:val="27"/>
          <w:szCs w:val="27"/>
          <w:lang w:eastAsia="pl-PL"/>
        </w:rPr>
        <w:lastRenderedPageBreak/>
        <w:t>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 Ocena spełnienia warunków zostanie dokonana wg formuły: spełnia/nie spełnia.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III.5.1) W ZAKRESIE SPEŁNIANIA WARUNKÓW UDZIAŁU W POSTĘPOWANIU:</w:t>
      </w:r>
      <w:r w:rsidRPr="002C5A9F">
        <w:rPr>
          <w:rFonts w:ascii="Times New Roman" w:eastAsia="Times New Roman" w:hAnsi="Times New Roman" w:cs="Times New Roman"/>
          <w:color w:val="000000"/>
          <w:sz w:val="27"/>
          <w:szCs w:val="27"/>
          <w:lang w:eastAsia="pl-PL"/>
        </w:rPr>
        <w:br/>
        <w:t xml:space="preserve">- zezwolenie właściwego organu na prowadzenie działalności w zakresie gospodarowania odpadami, zgodnie z obowiązującymi przepisami ustawy z dnia 14.12. 2012 roku o odpadach, </w:t>
      </w:r>
      <w:proofErr w:type="spellStart"/>
      <w:r w:rsidRPr="002C5A9F">
        <w:rPr>
          <w:rFonts w:ascii="Times New Roman" w:eastAsia="Times New Roman" w:hAnsi="Times New Roman" w:cs="Times New Roman"/>
          <w:color w:val="000000"/>
          <w:sz w:val="27"/>
          <w:szCs w:val="27"/>
          <w:lang w:eastAsia="pl-PL"/>
        </w:rPr>
        <w:t>umoż-liwiających</w:t>
      </w:r>
      <w:proofErr w:type="spellEnd"/>
      <w:r w:rsidRPr="002C5A9F">
        <w:rPr>
          <w:rFonts w:ascii="Times New Roman" w:eastAsia="Times New Roman" w:hAnsi="Times New Roman" w:cs="Times New Roman"/>
          <w:color w:val="000000"/>
          <w:sz w:val="27"/>
          <w:szCs w:val="27"/>
          <w:lang w:eastAsia="pl-PL"/>
        </w:rPr>
        <w:t xml:space="preserve"> wykonanie przedmiotu umowy w zakresie odbioru zużytych tonerów, bębnów i tuszy ( w sposób gwarantujący zniszczenie ) odbieranych od Zamawiającego na podstawie karty przekazania odpadu. W przypadku gdy Dostawca korzysta z zasobów innego podmiotu posiadającego zezwolenia w zakresie przetwarzania odpadów – zobowiązany jest do posiadania zawartej umowy z tym podmiotem.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wg. wzoru załącznik nr 7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w:t>
      </w:r>
      <w:r w:rsidRPr="002C5A9F">
        <w:rPr>
          <w:rFonts w:ascii="Times New Roman" w:eastAsia="Times New Roman" w:hAnsi="Times New Roman" w:cs="Times New Roman"/>
          <w:color w:val="000000"/>
          <w:sz w:val="27"/>
          <w:szCs w:val="27"/>
          <w:lang w:eastAsia="pl-PL"/>
        </w:rPr>
        <w:lastRenderedPageBreak/>
        <w:t>okresowych lub ciągłych nadal wykonywanych referencje bądź inne dokumenty potwierdzające ich należyte wykonywanie powinny być wydane nie wcześniej niż 3 miesiące przed upływem terminu składania ofert.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III.5.2) W ZAKRESIE KRYTERIÓW SELEKCJI:</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 dotyczy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III.7) INNE DOKUMENTY NIE WYMIENIONE W pkt III.3) - III.6)</w:t>
      </w:r>
    </w:p>
    <w:p w:rsidR="002C5A9F" w:rsidRPr="002C5A9F" w:rsidRDefault="002C5A9F" w:rsidP="002C5A9F">
      <w:pPr>
        <w:spacing w:after="0" w:line="450" w:lineRule="atLeast"/>
        <w:rPr>
          <w:rFonts w:ascii="Times New Roman" w:eastAsia="Times New Roman" w:hAnsi="Times New Roman" w:cs="Times New Roman"/>
          <w:b/>
          <w:bCs/>
          <w:color w:val="000000"/>
          <w:sz w:val="36"/>
          <w:szCs w:val="36"/>
          <w:lang w:eastAsia="pl-PL"/>
        </w:rPr>
      </w:pPr>
      <w:r w:rsidRPr="002C5A9F">
        <w:rPr>
          <w:rFonts w:ascii="Times New Roman" w:eastAsia="Times New Roman" w:hAnsi="Times New Roman" w:cs="Times New Roman"/>
          <w:b/>
          <w:bCs/>
          <w:color w:val="000000"/>
          <w:sz w:val="36"/>
          <w:szCs w:val="36"/>
          <w:u w:val="single"/>
          <w:lang w:eastAsia="pl-PL"/>
        </w:rPr>
        <w:t>SEKCJA IV: PROCEDURA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IV.1) OPIS</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IV.1.1) Tryb udzielenia zamówienia: </w:t>
      </w:r>
      <w:r w:rsidRPr="002C5A9F">
        <w:rPr>
          <w:rFonts w:ascii="Times New Roman" w:eastAsia="Times New Roman" w:hAnsi="Times New Roman" w:cs="Times New Roman"/>
          <w:color w:val="000000"/>
          <w:sz w:val="27"/>
          <w:szCs w:val="27"/>
          <w:lang w:eastAsia="pl-PL"/>
        </w:rPr>
        <w:t>Przetarg nieograniczony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IV.1.2) Zamawiający żąda wniesienia wadium:</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Tak</w:t>
      </w:r>
      <w:r w:rsidRPr="002C5A9F">
        <w:rPr>
          <w:rFonts w:ascii="Times New Roman" w:eastAsia="Times New Roman" w:hAnsi="Times New Roman" w:cs="Times New Roman"/>
          <w:color w:val="000000"/>
          <w:sz w:val="27"/>
          <w:szCs w:val="27"/>
          <w:lang w:eastAsia="pl-PL"/>
        </w:rPr>
        <w:br/>
        <w:t>Informacja na temat wadium</w:t>
      </w:r>
      <w:r w:rsidRPr="002C5A9F">
        <w:rPr>
          <w:rFonts w:ascii="Times New Roman" w:eastAsia="Times New Roman" w:hAnsi="Times New Roman" w:cs="Times New Roman"/>
          <w:color w:val="000000"/>
          <w:sz w:val="27"/>
          <w:szCs w:val="27"/>
          <w:lang w:eastAsia="pl-PL"/>
        </w:rPr>
        <w:br/>
        <w:t>Zamawiający wymaga wniesienia wadium w wysokości 5.000,0 zł. ( pięć tysięcy zł).</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IV.1.3) Przewiduje się udzielenie zaliczek na poczet wykonania zamówienia: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Należy podać informacje na temat udzielania zaliczek:</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C5A9F">
        <w:rPr>
          <w:rFonts w:ascii="Times New Roman" w:eastAsia="Times New Roman" w:hAnsi="Times New Roman" w:cs="Times New Roman"/>
          <w:color w:val="000000"/>
          <w:sz w:val="27"/>
          <w:szCs w:val="27"/>
          <w:lang w:eastAsia="pl-PL"/>
        </w:rPr>
        <w:br/>
        <w:t>Nie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lastRenderedPageBreak/>
        <w:t>Informacje dodatkowe:</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IV.1.5.) Wymaga się złożenia oferty wariantowej: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Dopuszcza się złożenie oferty wariantowej</w:t>
      </w:r>
      <w:r w:rsidRPr="002C5A9F">
        <w:rPr>
          <w:rFonts w:ascii="Times New Roman" w:eastAsia="Times New Roman" w:hAnsi="Times New Roman" w:cs="Times New Roman"/>
          <w:color w:val="000000"/>
          <w:sz w:val="27"/>
          <w:szCs w:val="27"/>
          <w:lang w:eastAsia="pl-PL"/>
        </w:rPr>
        <w:br/>
        <w:t>Nie</w:t>
      </w:r>
      <w:r w:rsidRPr="002C5A9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Liczba wykonawców  </w:t>
      </w:r>
      <w:r w:rsidRPr="002C5A9F">
        <w:rPr>
          <w:rFonts w:ascii="Times New Roman" w:eastAsia="Times New Roman" w:hAnsi="Times New Roman" w:cs="Times New Roman"/>
          <w:color w:val="000000"/>
          <w:sz w:val="27"/>
          <w:szCs w:val="27"/>
          <w:lang w:eastAsia="pl-PL"/>
        </w:rPr>
        <w:br/>
        <w:t>Przewidywana minimalna liczba wykonawców</w:t>
      </w:r>
      <w:r w:rsidRPr="002C5A9F">
        <w:rPr>
          <w:rFonts w:ascii="Times New Roman" w:eastAsia="Times New Roman" w:hAnsi="Times New Roman" w:cs="Times New Roman"/>
          <w:color w:val="000000"/>
          <w:sz w:val="27"/>
          <w:szCs w:val="27"/>
          <w:lang w:eastAsia="pl-PL"/>
        </w:rPr>
        <w:br/>
        <w:t>Maksymalna liczba wykonawców  </w:t>
      </w:r>
      <w:r w:rsidRPr="002C5A9F">
        <w:rPr>
          <w:rFonts w:ascii="Times New Roman" w:eastAsia="Times New Roman" w:hAnsi="Times New Roman" w:cs="Times New Roman"/>
          <w:color w:val="000000"/>
          <w:sz w:val="27"/>
          <w:szCs w:val="27"/>
          <w:lang w:eastAsia="pl-PL"/>
        </w:rPr>
        <w:br/>
        <w:t>Kryteria selekcji wykonawców:</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IV.1.7) Informacje na temat umowy ramowej lub dynamicznego systemu zakupów:</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Umowa ramowa będzie zawarta: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Czy przewiduje się ograniczenie liczby uczestników umowy ramowej:</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Przewidziana maksymalna liczba uczestników umowy ramowej:</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lastRenderedPageBreak/>
        <w:t>Zamówienie obejmuje ustanowienie dynamicznego systemu zakupów:</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IV.1.8) Aukcja elektroniczna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Przewidziane jest przeprowadzenie aukcji elektronicznej </w:t>
      </w:r>
      <w:r w:rsidRPr="002C5A9F">
        <w:rPr>
          <w:rFonts w:ascii="Times New Roman" w:eastAsia="Times New Roman" w:hAnsi="Times New Roman" w:cs="Times New Roman"/>
          <w:i/>
          <w:iCs/>
          <w:color w:val="000000"/>
          <w:sz w:val="27"/>
          <w:szCs w:val="27"/>
          <w:lang w:eastAsia="pl-PL"/>
        </w:rPr>
        <w:t>(przetarg nieograniczony, przetarg ograniczony, negocjacje z ogłoszeniem) </w:t>
      </w:r>
      <w:r w:rsidRPr="002C5A9F">
        <w:rPr>
          <w:rFonts w:ascii="Times New Roman" w:eastAsia="Times New Roman" w:hAnsi="Times New Roman" w:cs="Times New Roman"/>
          <w:color w:val="000000"/>
          <w:sz w:val="27"/>
          <w:szCs w:val="27"/>
          <w:lang w:eastAsia="pl-PL"/>
        </w:rPr>
        <w:t>Nie</w:t>
      </w:r>
      <w:r w:rsidRPr="002C5A9F">
        <w:rPr>
          <w:rFonts w:ascii="Times New Roman" w:eastAsia="Times New Roman" w:hAnsi="Times New Roman" w:cs="Times New Roman"/>
          <w:color w:val="000000"/>
          <w:sz w:val="27"/>
          <w:szCs w:val="27"/>
          <w:lang w:eastAsia="pl-PL"/>
        </w:rPr>
        <w:br/>
        <w:t>Należy podać adres strony internetowej, na której aukcja będzie prowadzona: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C5A9F">
        <w:rPr>
          <w:rFonts w:ascii="Times New Roman" w:eastAsia="Times New Roman" w:hAnsi="Times New Roman" w:cs="Times New Roman"/>
          <w:color w:val="000000"/>
          <w:sz w:val="27"/>
          <w:szCs w:val="27"/>
          <w:lang w:eastAsia="pl-PL"/>
        </w:rPr>
        <w:br/>
        <w:t>Informacje dotyczące przebiegu aukcji elektronicznej:</w:t>
      </w:r>
      <w:r w:rsidRPr="002C5A9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2C5A9F">
        <w:rPr>
          <w:rFonts w:ascii="Times New Roman" w:eastAsia="Times New Roman" w:hAnsi="Times New Roman" w:cs="Times New Roman"/>
          <w:color w:val="000000"/>
          <w:sz w:val="27"/>
          <w:szCs w:val="27"/>
          <w:lang w:eastAsia="pl-PL"/>
        </w:rPr>
        <w:br/>
        <w:t>Wymagania dotyczące rejestracji i identyfikacji wykonawców w aukcji elektronicznej:</w:t>
      </w:r>
      <w:r w:rsidRPr="002C5A9F">
        <w:rPr>
          <w:rFonts w:ascii="Times New Roman" w:eastAsia="Times New Roman" w:hAnsi="Times New Roman" w:cs="Times New Roman"/>
          <w:color w:val="000000"/>
          <w:sz w:val="27"/>
          <w:szCs w:val="27"/>
          <w:lang w:eastAsia="pl-PL"/>
        </w:rPr>
        <w:br/>
        <w:t>Informacje o liczbie etapów aukcji elektronicznej i czasie ich trwania: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Czas trwania: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C5A9F">
        <w:rPr>
          <w:rFonts w:ascii="Times New Roman" w:eastAsia="Times New Roman" w:hAnsi="Times New Roman" w:cs="Times New Roman"/>
          <w:color w:val="000000"/>
          <w:sz w:val="27"/>
          <w:szCs w:val="27"/>
          <w:lang w:eastAsia="pl-PL"/>
        </w:rPr>
        <w:br/>
        <w:t>Warunki zamknięcia aukcji elektronicznej:</w:t>
      </w:r>
      <w:r w:rsidRPr="002C5A9F">
        <w:rPr>
          <w:rFonts w:ascii="Times New Roman" w:eastAsia="Times New Roman" w:hAnsi="Times New Roman" w:cs="Times New Roman"/>
          <w:color w:val="000000"/>
          <w:sz w:val="27"/>
          <w:szCs w:val="27"/>
          <w:lang w:eastAsia="pl-PL"/>
        </w:rPr>
        <w:br/>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IV.2) KRYTERIA OCENY OFERT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IV.2.1) Kryteria oceny ofert: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Znaczenie</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60,00</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 xml:space="preserve">Termin </w:t>
            </w:r>
            <w:proofErr w:type="spellStart"/>
            <w:r w:rsidRPr="002C5A9F">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20,00</w:t>
            </w:r>
          </w:p>
        </w:tc>
      </w:tr>
      <w:tr w:rsidR="002C5A9F" w:rsidRPr="002C5A9F" w:rsidTr="002C5A9F">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A9F" w:rsidRPr="002C5A9F" w:rsidRDefault="002C5A9F" w:rsidP="002C5A9F">
            <w:pPr>
              <w:spacing w:after="0" w:line="240" w:lineRule="auto"/>
              <w:rPr>
                <w:rFonts w:ascii="Times New Roman" w:eastAsia="Times New Roman" w:hAnsi="Times New Roman" w:cs="Times New Roman"/>
                <w:sz w:val="24"/>
                <w:szCs w:val="24"/>
                <w:lang w:eastAsia="pl-PL"/>
              </w:rPr>
            </w:pPr>
            <w:r w:rsidRPr="002C5A9F">
              <w:rPr>
                <w:rFonts w:ascii="Times New Roman" w:eastAsia="Times New Roman" w:hAnsi="Times New Roman" w:cs="Times New Roman"/>
                <w:sz w:val="24"/>
                <w:szCs w:val="24"/>
                <w:lang w:eastAsia="pl-PL"/>
              </w:rPr>
              <w:t>20,00</w:t>
            </w:r>
          </w:p>
        </w:tc>
      </w:tr>
    </w:tbl>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5A9F">
        <w:rPr>
          <w:rFonts w:ascii="Times New Roman" w:eastAsia="Times New Roman" w:hAnsi="Times New Roman" w:cs="Times New Roman"/>
          <w:b/>
          <w:bCs/>
          <w:color w:val="000000"/>
          <w:sz w:val="27"/>
          <w:szCs w:val="27"/>
          <w:lang w:eastAsia="pl-PL"/>
        </w:rPr>
        <w:t>Pzp</w:t>
      </w:r>
      <w:proofErr w:type="spellEnd"/>
      <w:r w:rsidRPr="002C5A9F">
        <w:rPr>
          <w:rFonts w:ascii="Times New Roman" w:eastAsia="Times New Roman" w:hAnsi="Times New Roman" w:cs="Times New Roman"/>
          <w:b/>
          <w:bCs/>
          <w:color w:val="000000"/>
          <w:sz w:val="27"/>
          <w:szCs w:val="27"/>
          <w:lang w:eastAsia="pl-PL"/>
        </w:rPr>
        <w:t> </w:t>
      </w:r>
      <w:r w:rsidRPr="002C5A9F">
        <w:rPr>
          <w:rFonts w:ascii="Times New Roman" w:eastAsia="Times New Roman" w:hAnsi="Times New Roman" w:cs="Times New Roman"/>
          <w:color w:val="000000"/>
          <w:sz w:val="27"/>
          <w:szCs w:val="27"/>
          <w:lang w:eastAsia="pl-PL"/>
        </w:rPr>
        <w:t>(przetarg nieograniczony)</w:t>
      </w:r>
      <w:r w:rsidRPr="002C5A9F">
        <w:rPr>
          <w:rFonts w:ascii="Times New Roman" w:eastAsia="Times New Roman" w:hAnsi="Times New Roman" w:cs="Times New Roman"/>
          <w:color w:val="000000"/>
          <w:sz w:val="27"/>
          <w:szCs w:val="27"/>
          <w:lang w:eastAsia="pl-PL"/>
        </w:rPr>
        <w:br/>
        <w:t>Tak</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IV.3) Negocjacje z ogłoszeniem, dialog konkurencyjny, partnerstwo innowacyjne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IV.3.1) Informacje na temat negocjacji z ogłoszeniem</w:t>
      </w:r>
      <w:r w:rsidRPr="002C5A9F">
        <w:rPr>
          <w:rFonts w:ascii="Times New Roman" w:eastAsia="Times New Roman" w:hAnsi="Times New Roman" w:cs="Times New Roman"/>
          <w:color w:val="000000"/>
          <w:sz w:val="27"/>
          <w:szCs w:val="27"/>
          <w:lang w:eastAsia="pl-PL"/>
        </w:rPr>
        <w:br/>
        <w:t>Minimalne wymagania, które muszą spełniać wszystkie oferty: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C5A9F">
        <w:rPr>
          <w:rFonts w:ascii="Times New Roman" w:eastAsia="Times New Roman" w:hAnsi="Times New Roman" w:cs="Times New Roman"/>
          <w:color w:val="000000"/>
          <w:sz w:val="27"/>
          <w:szCs w:val="27"/>
          <w:lang w:eastAsia="pl-PL"/>
        </w:rPr>
        <w:br/>
        <w:t>Przewidziany jest podział negocjacji na etapy w celu ograniczenia liczby ofert: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IV.3.2) Informacje na temat dialogu konkurencyjnego</w:t>
      </w:r>
      <w:r w:rsidRPr="002C5A9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Wstępny harmonogram postępowania: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Podział dialogu na etapy w celu ograniczenia liczby rozwiązań:</w:t>
      </w:r>
      <w:r w:rsidRPr="002C5A9F">
        <w:rPr>
          <w:rFonts w:ascii="Times New Roman" w:eastAsia="Times New Roman" w:hAnsi="Times New Roman" w:cs="Times New Roman"/>
          <w:color w:val="000000"/>
          <w:sz w:val="27"/>
          <w:szCs w:val="27"/>
          <w:lang w:eastAsia="pl-PL"/>
        </w:rPr>
        <w:br/>
        <w:t>Należy podać informacje na temat etapów dialogu:</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IV.3.3) Informacje na temat partnerstwa innowacyjnego</w:t>
      </w:r>
      <w:r w:rsidRPr="002C5A9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Informacje dodatkowe: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lastRenderedPageBreak/>
        <w:t>IV.4) Licytacja elektroniczna</w:t>
      </w:r>
      <w:r w:rsidRPr="002C5A9F">
        <w:rPr>
          <w:rFonts w:ascii="Times New Roman" w:eastAsia="Times New Roman" w:hAnsi="Times New Roman" w:cs="Times New Roman"/>
          <w:color w:val="000000"/>
          <w:sz w:val="27"/>
          <w:szCs w:val="27"/>
          <w:lang w:eastAsia="pl-PL"/>
        </w:rPr>
        <w:br/>
        <w:t>Adres strony internetowej, na której będzie prowadzona licytacja elektroniczna: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Informacje o liczbie etapów licytacji elektronicznej i czasie ich trwania:</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Czas trwania:</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Termin składania wniosków o dopuszczenie do udziału w licytacji elektronicznej:</w:t>
      </w:r>
      <w:r w:rsidRPr="002C5A9F">
        <w:rPr>
          <w:rFonts w:ascii="Times New Roman" w:eastAsia="Times New Roman" w:hAnsi="Times New Roman" w:cs="Times New Roman"/>
          <w:color w:val="000000"/>
          <w:sz w:val="27"/>
          <w:szCs w:val="27"/>
          <w:lang w:eastAsia="pl-PL"/>
        </w:rPr>
        <w:br/>
        <w:t>Data: godzina:</w:t>
      </w:r>
      <w:r w:rsidRPr="002C5A9F">
        <w:rPr>
          <w:rFonts w:ascii="Times New Roman" w:eastAsia="Times New Roman" w:hAnsi="Times New Roman" w:cs="Times New Roman"/>
          <w:color w:val="000000"/>
          <w:sz w:val="27"/>
          <w:szCs w:val="27"/>
          <w:lang w:eastAsia="pl-PL"/>
        </w:rPr>
        <w:br/>
        <w:t>Termin otwarcia licytacji elektronicznej: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t>Termin i warunki zamknięcia licytacji elektronicznej:</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Wymagania dotyczące zabezpieczenia należytego wykonania umowy:</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color w:val="000000"/>
          <w:sz w:val="27"/>
          <w:szCs w:val="27"/>
          <w:lang w:eastAsia="pl-PL"/>
        </w:rPr>
        <w:br/>
        <w:t>Informacje dodatkowe:</w:t>
      </w:r>
    </w:p>
    <w:p w:rsidR="002C5A9F" w:rsidRPr="002C5A9F" w:rsidRDefault="002C5A9F" w:rsidP="002C5A9F">
      <w:pPr>
        <w:spacing w:after="0" w:line="450" w:lineRule="atLeast"/>
        <w:rPr>
          <w:rFonts w:ascii="Times New Roman" w:eastAsia="Times New Roman" w:hAnsi="Times New Roman" w:cs="Times New Roman"/>
          <w:color w:val="000000"/>
          <w:sz w:val="27"/>
          <w:szCs w:val="27"/>
          <w:lang w:eastAsia="pl-PL"/>
        </w:rPr>
      </w:pPr>
      <w:r w:rsidRPr="002C5A9F">
        <w:rPr>
          <w:rFonts w:ascii="Times New Roman" w:eastAsia="Times New Roman" w:hAnsi="Times New Roman" w:cs="Times New Roman"/>
          <w:b/>
          <w:bCs/>
          <w:color w:val="000000"/>
          <w:sz w:val="27"/>
          <w:szCs w:val="27"/>
          <w:lang w:eastAsia="pl-PL"/>
        </w:rPr>
        <w:t>IV.5) ZMIANA UMOWY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5A9F">
        <w:rPr>
          <w:rFonts w:ascii="Times New Roman" w:eastAsia="Times New Roman" w:hAnsi="Times New Roman" w:cs="Times New Roman"/>
          <w:color w:val="000000"/>
          <w:sz w:val="27"/>
          <w:szCs w:val="27"/>
          <w:lang w:eastAsia="pl-PL"/>
        </w:rPr>
        <w:t> Tak</w:t>
      </w:r>
      <w:r w:rsidRPr="002C5A9F">
        <w:rPr>
          <w:rFonts w:ascii="Times New Roman" w:eastAsia="Times New Roman" w:hAnsi="Times New Roman" w:cs="Times New Roman"/>
          <w:color w:val="000000"/>
          <w:sz w:val="27"/>
          <w:szCs w:val="27"/>
          <w:lang w:eastAsia="pl-PL"/>
        </w:rPr>
        <w:br/>
        <w:t>Należy wskazać zakres, charakter zmian oraz warunki wprowadzenia zmian:</w:t>
      </w:r>
      <w:r w:rsidRPr="002C5A9F">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2C5A9F">
        <w:rPr>
          <w:rFonts w:ascii="Times New Roman" w:eastAsia="Times New Roman" w:hAnsi="Times New Roman" w:cs="Times New Roman"/>
          <w:color w:val="000000"/>
          <w:sz w:val="27"/>
          <w:szCs w:val="27"/>
          <w:lang w:eastAsia="pl-PL"/>
        </w:rPr>
        <w:t>Pzp</w:t>
      </w:r>
      <w:proofErr w:type="spellEnd"/>
      <w:r w:rsidRPr="002C5A9F">
        <w:rPr>
          <w:rFonts w:ascii="Times New Roman" w:eastAsia="Times New Roman" w:hAnsi="Times New Roman" w:cs="Times New Roman"/>
          <w:color w:val="000000"/>
          <w:sz w:val="27"/>
          <w:szCs w:val="27"/>
          <w:lang w:eastAsia="pl-PL"/>
        </w:rPr>
        <w: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lastRenderedPageBreak/>
        <w:t>IV.6) INFORMACJE ADMINISTRACYJNE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IV.6.1) Sposób udostępniania informacji o charakterze poufnym </w:t>
      </w:r>
      <w:r w:rsidRPr="002C5A9F">
        <w:rPr>
          <w:rFonts w:ascii="Times New Roman" w:eastAsia="Times New Roman" w:hAnsi="Times New Roman" w:cs="Times New Roman"/>
          <w:i/>
          <w:iCs/>
          <w:color w:val="000000"/>
          <w:sz w:val="27"/>
          <w:szCs w:val="27"/>
          <w:lang w:eastAsia="pl-PL"/>
        </w:rPr>
        <w:t>(jeżeli dotyczy):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Środki służące ochronie informacji o charakterze poufnym</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C5A9F">
        <w:rPr>
          <w:rFonts w:ascii="Times New Roman" w:eastAsia="Times New Roman" w:hAnsi="Times New Roman" w:cs="Times New Roman"/>
          <w:color w:val="000000"/>
          <w:sz w:val="27"/>
          <w:szCs w:val="27"/>
          <w:lang w:eastAsia="pl-PL"/>
        </w:rPr>
        <w:br/>
        <w:t>Data: 2019-12-11, godzina: 12:00,</w:t>
      </w:r>
      <w:r w:rsidRPr="002C5A9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Wskazać powody:</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C5A9F">
        <w:rPr>
          <w:rFonts w:ascii="Times New Roman" w:eastAsia="Times New Roman" w:hAnsi="Times New Roman" w:cs="Times New Roman"/>
          <w:color w:val="000000"/>
          <w:sz w:val="27"/>
          <w:szCs w:val="27"/>
          <w:lang w:eastAsia="pl-PL"/>
        </w:rPr>
        <w:br/>
        <w:t>&gt; polski</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IV.6.3) Termin związania ofertą: </w:t>
      </w:r>
      <w:r w:rsidRPr="002C5A9F">
        <w:rPr>
          <w:rFonts w:ascii="Times New Roman" w:eastAsia="Times New Roman" w:hAnsi="Times New Roman" w:cs="Times New Roman"/>
          <w:color w:val="000000"/>
          <w:sz w:val="27"/>
          <w:szCs w:val="27"/>
          <w:lang w:eastAsia="pl-PL"/>
        </w:rPr>
        <w:t>do: okres w dniach: 30 (od ostatecznego terminu składania ofert)</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5A9F">
        <w:rPr>
          <w:rFonts w:ascii="Times New Roman" w:eastAsia="Times New Roman" w:hAnsi="Times New Roman" w:cs="Times New Roman"/>
          <w:color w:val="000000"/>
          <w:sz w:val="27"/>
          <w:szCs w:val="27"/>
          <w:lang w:eastAsia="pl-PL"/>
        </w:rPr>
        <w:t> Nie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5A9F">
        <w:rPr>
          <w:rFonts w:ascii="Times New Roman" w:eastAsia="Times New Roman" w:hAnsi="Times New Roman" w:cs="Times New Roman"/>
          <w:color w:val="000000"/>
          <w:sz w:val="27"/>
          <w:szCs w:val="27"/>
          <w:lang w:eastAsia="pl-PL"/>
        </w:rPr>
        <w:t> Nie</w:t>
      </w:r>
      <w:r w:rsidRPr="002C5A9F">
        <w:rPr>
          <w:rFonts w:ascii="Times New Roman" w:eastAsia="Times New Roman" w:hAnsi="Times New Roman" w:cs="Times New Roman"/>
          <w:color w:val="000000"/>
          <w:sz w:val="27"/>
          <w:szCs w:val="27"/>
          <w:lang w:eastAsia="pl-PL"/>
        </w:rPr>
        <w:br/>
      </w:r>
      <w:r w:rsidRPr="002C5A9F">
        <w:rPr>
          <w:rFonts w:ascii="Times New Roman" w:eastAsia="Times New Roman" w:hAnsi="Times New Roman" w:cs="Times New Roman"/>
          <w:b/>
          <w:bCs/>
          <w:color w:val="000000"/>
          <w:sz w:val="27"/>
          <w:szCs w:val="27"/>
          <w:lang w:eastAsia="pl-PL"/>
        </w:rPr>
        <w:t>IV.6.6) Informacje dodatkowe:</w:t>
      </w:r>
    </w:p>
    <w:p w:rsidR="001536D0" w:rsidRDefault="001536D0">
      <w:bookmarkStart w:id="0" w:name="_GoBack"/>
      <w:bookmarkEnd w:id="0"/>
    </w:p>
    <w:sectPr w:rsidR="0015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9F"/>
    <w:rsid w:val="001536D0"/>
    <w:rsid w:val="00223496"/>
    <w:rsid w:val="002C5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250AC-6307-47F7-BB10-8DCB7E6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2474">
      <w:bodyDiv w:val="1"/>
      <w:marLeft w:val="0"/>
      <w:marRight w:val="0"/>
      <w:marTop w:val="0"/>
      <w:marBottom w:val="0"/>
      <w:divBdr>
        <w:top w:val="none" w:sz="0" w:space="0" w:color="auto"/>
        <w:left w:val="none" w:sz="0" w:space="0" w:color="auto"/>
        <w:bottom w:val="none" w:sz="0" w:space="0" w:color="auto"/>
        <w:right w:val="none" w:sz="0" w:space="0" w:color="auto"/>
      </w:divBdr>
      <w:divsChild>
        <w:div w:id="1738627519">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483745762">
              <w:marLeft w:val="0"/>
              <w:marRight w:val="0"/>
              <w:marTop w:val="0"/>
              <w:marBottom w:val="0"/>
              <w:divBdr>
                <w:top w:val="none" w:sz="0" w:space="0" w:color="auto"/>
                <w:left w:val="none" w:sz="0" w:space="0" w:color="auto"/>
                <w:bottom w:val="none" w:sz="0" w:space="0" w:color="auto"/>
                <w:right w:val="none" w:sz="0" w:space="0" w:color="auto"/>
              </w:divBdr>
            </w:div>
            <w:div w:id="1090659341">
              <w:marLeft w:val="0"/>
              <w:marRight w:val="0"/>
              <w:marTop w:val="0"/>
              <w:marBottom w:val="0"/>
              <w:divBdr>
                <w:top w:val="none" w:sz="0" w:space="0" w:color="auto"/>
                <w:left w:val="none" w:sz="0" w:space="0" w:color="auto"/>
                <w:bottom w:val="none" w:sz="0" w:space="0" w:color="auto"/>
                <w:right w:val="none" w:sz="0" w:space="0" w:color="auto"/>
              </w:divBdr>
              <w:divsChild>
                <w:div w:id="69036645">
                  <w:marLeft w:val="0"/>
                  <w:marRight w:val="0"/>
                  <w:marTop w:val="0"/>
                  <w:marBottom w:val="0"/>
                  <w:divBdr>
                    <w:top w:val="none" w:sz="0" w:space="0" w:color="auto"/>
                    <w:left w:val="none" w:sz="0" w:space="0" w:color="auto"/>
                    <w:bottom w:val="none" w:sz="0" w:space="0" w:color="auto"/>
                    <w:right w:val="none" w:sz="0" w:space="0" w:color="auto"/>
                  </w:divBdr>
                </w:div>
              </w:divsChild>
            </w:div>
            <w:div w:id="1117794078">
              <w:marLeft w:val="0"/>
              <w:marRight w:val="0"/>
              <w:marTop w:val="0"/>
              <w:marBottom w:val="0"/>
              <w:divBdr>
                <w:top w:val="none" w:sz="0" w:space="0" w:color="auto"/>
                <w:left w:val="none" w:sz="0" w:space="0" w:color="auto"/>
                <w:bottom w:val="none" w:sz="0" w:space="0" w:color="auto"/>
                <w:right w:val="none" w:sz="0" w:space="0" w:color="auto"/>
              </w:divBdr>
              <w:divsChild>
                <w:div w:id="475489619">
                  <w:marLeft w:val="0"/>
                  <w:marRight w:val="0"/>
                  <w:marTop w:val="0"/>
                  <w:marBottom w:val="0"/>
                  <w:divBdr>
                    <w:top w:val="none" w:sz="0" w:space="0" w:color="auto"/>
                    <w:left w:val="none" w:sz="0" w:space="0" w:color="auto"/>
                    <w:bottom w:val="none" w:sz="0" w:space="0" w:color="auto"/>
                    <w:right w:val="none" w:sz="0" w:space="0" w:color="auto"/>
                  </w:divBdr>
                </w:div>
              </w:divsChild>
            </w:div>
            <w:div w:id="52315019">
              <w:marLeft w:val="0"/>
              <w:marRight w:val="0"/>
              <w:marTop w:val="0"/>
              <w:marBottom w:val="0"/>
              <w:divBdr>
                <w:top w:val="none" w:sz="0" w:space="0" w:color="auto"/>
                <w:left w:val="none" w:sz="0" w:space="0" w:color="auto"/>
                <w:bottom w:val="none" w:sz="0" w:space="0" w:color="auto"/>
                <w:right w:val="none" w:sz="0" w:space="0" w:color="auto"/>
              </w:divBdr>
              <w:divsChild>
                <w:div w:id="763453659">
                  <w:marLeft w:val="0"/>
                  <w:marRight w:val="0"/>
                  <w:marTop w:val="0"/>
                  <w:marBottom w:val="0"/>
                  <w:divBdr>
                    <w:top w:val="none" w:sz="0" w:space="0" w:color="auto"/>
                    <w:left w:val="none" w:sz="0" w:space="0" w:color="auto"/>
                    <w:bottom w:val="none" w:sz="0" w:space="0" w:color="auto"/>
                    <w:right w:val="none" w:sz="0" w:space="0" w:color="auto"/>
                  </w:divBdr>
                </w:div>
                <w:div w:id="1651669660">
                  <w:marLeft w:val="0"/>
                  <w:marRight w:val="0"/>
                  <w:marTop w:val="0"/>
                  <w:marBottom w:val="0"/>
                  <w:divBdr>
                    <w:top w:val="none" w:sz="0" w:space="0" w:color="auto"/>
                    <w:left w:val="none" w:sz="0" w:space="0" w:color="auto"/>
                    <w:bottom w:val="none" w:sz="0" w:space="0" w:color="auto"/>
                    <w:right w:val="none" w:sz="0" w:space="0" w:color="auto"/>
                  </w:divBdr>
                </w:div>
                <w:div w:id="1309087926">
                  <w:marLeft w:val="0"/>
                  <w:marRight w:val="0"/>
                  <w:marTop w:val="0"/>
                  <w:marBottom w:val="0"/>
                  <w:divBdr>
                    <w:top w:val="none" w:sz="0" w:space="0" w:color="auto"/>
                    <w:left w:val="none" w:sz="0" w:space="0" w:color="auto"/>
                    <w:bottom w:val="none" w:sz="0" w:space="0" w:color="auto"/>
                    <w:right w:val="none" w:sz="0" w:space="0" w:color="auto"/>
                  </w:divBdr>
                </w:div>
                <w:div w:id="30227510">
                  <w:marLeft w:val="0"/>
                  <w:marRight w:val="0"/>
                  <w:marTop w:val="0"/>
                  <w:marBottom w:val="0"/>
                  <w:divBdr>
                    <w:top w:val="none" w:sz="0" w:space="0" w:color="auto"/>
                    <w:left w:val="none" w:sz="0" w:space="0" w:color="auto"/>
                    <w:bottom w:val="none" w:sz="0" w:space="0" w:color="auto"/>
                    <w:right w:val="none" w:sz="0" w:space="0" w:color="auto"/>
                  </w:divBdr>
                </w:div>
              </w:divsChild>
            </w:div>
            <w:div w:id="1264994754">
              <w:marLeft w:val="0"/>
              <w:marRight w:val="0"/>
              <w:marTop w:val="0"/>
              <w:marBottom w:val="0"/>
              <w:divBdr>
                <w:top w:val="none" w:sz="0" w:space="0" w:color="auto"/>
                <w:left w:val="none" w:sz="0" w:space="0" w:color="auto"/>
                <w:bottom w:val="none" w:sz="0" w:space="0" w:color="auto"/>
                <w:right w:val="none" w:sz="0" w:space="0" w:color="auto"/>
              </w:divBdr>
              <w:divsChild>
                <w:div w:id="1075781271">
                  <w:marLeft w:val="0"/>
                  <w:marRight w:val="0"/>
                  <w:marTop w:val="0"/>
                  <w:marBottom w:val="0"/>
                  <w:divBdr>
                    <w:top w:val="none" w:sz="0" w:space="0" w:color="auto"/>
                    <w:left w:val="none" w:sz="0" w:space="0" w:color="auto"/>
                    <w:bottom w:val="none" w:sz="0" w:space="0" w:color="auto"/>
                    <w:right w:val="none" w:sz="0" w:space="0" w:color="auto"/>
                  </w:divBdr>
                </w:div>
                <w:div w:id="152377957">
                  <w:marLeft w:val="0"/>
                  <w:marRight w:val="0"/>
                  <w:marTop w:val="0"/>
                  <w:marBottom w:val="0"/>
                  <w:divBdr>
                    <w:top w:val="none" w:sz="0" w:space="0" w:color="auto"/>
                    <w:left w:val="none" w:sz="0" w:space="0" w:color="auto"/>
                    <w:bottom w:val="none" w:sz="0" w:space="0" w:color="auto"/>
                    <w:right w:val="none" w:sz="0" w:space="0" w:color="auto"/>
                  </w:divBdr>
                </w:div>
                <w:div w:id="804926511">
                  <w:marLeft w:val="0"/>
                  <w:marRight w:val="0"/>
                  <w:marTop w:val="0"/>
                  <w:marBottom w:val="0"/>
                  <w:divBdr>
                    <w:top w:val="none" w:sz="0" w:space="0" w:color="auto"/>
                    <w:left w:val="none" w:sz="0" w:space="0" w:color="auto"/>
                    <w:bottom w:val="none" w:sz="0" w:space="0" w:color="auto"/>
                    <w:right w:val="none" w:sz="0" w:space="0" w:color="auto"/>
                  </w:divBdr>
                </w:div>
                <w:div w:id="2054574">
                  <w:marLeft w:val="0"/>
                  <w:marRight w:val="0"/>
                  <w:marTop w:val="0"/>
                  <w:marBottom w:val="0"/>
                  <w:divBdr>
                    <w:top w:val="none" w:sz="0" w:space="0" w:color="auto"/>
                    <w:left w:val="none" w:sz="0" w:space="0" w:color="auto"/>
                    <w:bottom w:val="none" w:sz="0" w:space="0" w:color="auto"/>
                    <w:right w:val="none" w:sz="0" w:space="0" w:color="auto"/>
                  </w:divBdr>
                </w:div>
                <w:div w:id="2118866634">
                  <w:marLeft w:val="0"/>
                  <w:marRight w:val="0"/>
                  <w:marTop w:val="0"/>
                  <w:marBottom w:val="0"/>
                  <w:divBdr>
                    <w:top w:val="none" w:sz="0" w:space="0" w:color="auto"/>
                    <w:left w:val="none" w:sz="0" w:space="0" w:color="auto"/>
                    <w:bottom w:val="none" w:sz="0" w:space="0" w:color="auto"/>
                    <w:right w:val="none" w:sz="0" w:space="0" w:color="auto"/>
                  </w:divBdr>
                </w:div>
                <w:div w:id="812059682">
                  <w:marLeft w:val="0"/>
                  <w:marRight w:val="0"/>
                  <w:marTop w:val="0"/>
                  <w:marBottom w:val="0"/>
                  <w:divBdr>
                    <w:top w:val="none" w:sz="0" w:space="0" w:color="auto"/>
                    <w:left w:val="none" w:sz="0" w:space="0" w:color="auto"/>
                    <w:bottom w:val="none" w:sz="0" w:space="0" w:color="auto"/>
                    <w:right w:val="none" w:sz="0" w:space="0" w:color="auto"/>
                  </w:divBdr>
                </w:div>
                <w:div w:id="90930684">
                  <w:marLeft w:val="0"/>
                  <w:marRight w:val="0"/>
                  <w:marTop w:val="0"/>
                  <w:marBottom w:val="0"/>
                  <w:divBdr>
                    <w:top w:val="none" w:sz="0" w:space="0" w:color="auto"/>
                    <w:left w:val="none" w:sz="0" w:space="0" w:color="auto"/>
                    <w:bottom w:val="none" w:sz="0" w:space="0" w:color="auto"/>
                    <w:right w:val="none" w:sz="0" w:space="0" w:color="auto"/>
                  </w:divBdr>
                </w:div>
              </w:divsChild>
            </w:div>
            <w:div w:id="1066688923">
              <w:marLeft w:val="0"/>
              <w:marRight w:val="0"/>
              <w:marTop w:val="0"/>
              <w:marBottom w:val="0"/>
              <w:divBdr>
                <w:top w:val="none" w:sz="0" w:space="0" w:color="auto"/>
                <w:left w:val="none" w:sz="0" w:space="0" w:color="auto"/>
                <w:bottom w:val="none" w:sz="0" w:space="0" w:color="auto"/>
                <w:right w:val="none" w:sz="0" w:space="0" w:color="auto"/>
              </w:divBdr>
              <w:divsChild>
                <w:div w:id="1157064768">
                  <w:marLeft w:val="0"/>
                  <w:marRight w:val="0"/>
                  <w:marTop w:val="0"/>
                  <w:marBottom w:val="0"/>
                  <w:divBdr>
                    <w:top w:val="none" w:sz="0" w:space="0" w:color="auto"/>
                    <w:left w:val="none" w:sz="0" w:space="0" w:color="auto"/>
                    <w:bottom w:val="none" w:sz="0" w:space="0" w:color="auto"/>
                    <w:right w:val="none" w:sz="0" w:space="0" w:color="auto"/>
                  </w:divBdr>
                </w:div>
                <w:div w:id="1321884984">
                  <w:marLeft w:val="0"/>
                  <w:marRight w:val="0"/>
                  <w:marTop w:val="0"/>
                  <w:marBottom w:val="0"/>
                  <w:divBdr>
                    <w:top w:val="none" w:sz="0" w:space="0" w:color="auto"/>
                    <w:left w:val="none" w:sz="0" w:space="0" w:color="auto"/>
                    <w:bottom w:val="none" w:sz="0" w:space="0" w:color="auto"/>
                    <w:right w:val="none" w:sz="0" w:space="0" w:color="auto"/>
                  </w:divBdr>
                </w:div>
              </w:divsChild>
            </w:div>
            <w:div w:id="1568682740">
              <w:marLeft w:val="0"/>
              <w:marRight w:val="0"/>
              <w:marTop w:val="0"/>
              <w:marBottom w:val="0"/>
              <w:divBdr>
                <w:top w:val="none" w:sz="0" w:space="0" w:color="auto"/>
                <w:left w:val="none" w:sz="0" w:space="0" w:color="auto"/>
                <w:bottom w:val="none" w:sz="0" w:space="0" w:color="auto"/>
                <w:right w:val="none" w:sz="0" w:space="0" w:color="auto"/>
              </w:divBdr>
              <w:divsChild>
                <w:div w:id="613904388">
                  <w:marLeft w:val="0"/>
                  <w:marRight w:val="0"/>
                  <w:marTop w:val="0"/>
                  <w:marBottom w:val="0"/>
                  <w:divBdr>
                    <w:top w:val="none" w:sz="0" w:space="0" w:color="auto"/>
                    <w:left w:val="none" w:sz="0" w:space="0" w:color="auto"/>
                    <w:bottom w:val="none" w:sz="0" w:space="0" w:color="auto"/>
                    <w:right w:val="none" w:sz="0" w:space="0" w:color="auto"/>
                  </w:divBdr>
                </w:div>
                <w:div w:id="2054888617">
                  <w:marLeft w:val="0"/>
                  <w:marRight w:val="0"/>
                  <w:marTop w:val="0"/>
                  <w:marBottom w:val="0"/>
                  <w:divBdr>
                    <w:top w:val="none" w:sz="0" w:space="0" w:color="auto"/>
                    <w:left w:val="none" w:sz="0" w:space="0" w:color="auto"/>
                    <w:bottom w:val="none" w:sz="0" w:space="0" w:color="auto"/>
                    <w:right w:val="none" w:sz="0" w:space="0" w:color="auto"/>
                  </w:divBdr>
                </w:div>
                <w:div w:id="197284635">
                  <w:marLeft w:val="0"/>
                  <w:marRight w:val="0"/>
                  <w:marTop w:val="0"/>
                  <w:marBottom w:val="0"/>
                  <w:divBdr>
                    <w:top w:val="none" w:sz="0" w:space="0" w:color="auto"/>
                    <w:left w:val="none" w:sz="0" w:space="0" w:color="auto"/>
                    <w:bottom w:val="none" w:sz="0" w:space="0" w:color="auto"/>
                    <w:right w:val="none" w:sz="0" w:space="0" w:color="auto"/>
                  </w:divBdr>
                </w:div>
                <w:div w:id="1704939351">
                  <w:marLeft w:val="0"/>
                  <w:marRight w:val="0"/>
                  <w:marTop w:val="0"/>
                  <w:marBottom w:val="0"/>
                  <w:divBdr>
                    <w:top w:val="none" w:sz="0" w:space="0" w:color="auto"/>
                    <w:left w:val="none" w:sz="0" w:space="0" w:color="auto"/>
                    <w:bottom w:val="none" w:sz="0" w:space="0" w:color="auto"/>
                    <w:right w:val="none" w:sz="0" w:space="0" w:color="auto"/>
                  </w:divBdr>
                </w:div>
                <w:div w:id="1467427432">
                  <w:marLeft w:val="0"/>
                  <w:marRight w:val="0"/>
                  <w:marTop w:val="0"/>
                  <w:marBottom w:val="0"/>
                  <w:divBdr>
                    <w:top w:val="none" w:sz="0" w:space="0" w:color="auto"/>
                    <w:left w:val="none" w:sz="0" w:space="0" w:color="auto"/>
                    <w:bottom w:val="none" w:sz="0" w:space="0" w:color="auto"/>
                    <w:right w:val="none" w:sz="0" w:space="0" w:color="auto"/>
                  </w:divBdr>
                </w:div>
                <w:div w:id="2110735180">
                  <w:marLeft w:val="0"/>
                  <w:marRight w:val="0"/>
                  <w:marTop w:val="0"/>
                  <w:marBottom w:val="0"/>
                  <w:divBdr>
                    <w:top w:val="none" w:sz="0" w:space="0" w:color="auto"/>
                    <w:left w:val="none" w:sz="0" w:space="0" w:color="auto"/>
                    <w:bottom w:val="none" w:sz="0" w:space="0" w:color="auto"/>
                    <w:right w:val="none" w:sz="0" w:space="0" w:color="auto"/>
                  </w:divBdr>
                </w:div>
              </w:divsChild>
            </w:div>
            <w:div w:id="362023619">
              <w:marLeft w:val="0"/>
              <w:marRight w:val="0"/>
              <w:marTop w:val="0"/>
              <w:marBottom w:val="0"/>
              <w:divBdr>
                <w:top w:val="none" w:sz="0" w:space="0" w:color="auto"/>
                <w:left w:val="none" w:sz="0" w:space="0" w:color="auto"/>
                <w:bottom w:val="none" w:sz="0" w:space="0" w:color="auto"/>
                <w:right w:val="none" w:sz="0" w:space="0" w:color="auto"/>
              </w:divBdr>
              <w:divsChild>
                <w:div w:id="1490707262">
                  <w:marLeft w:val="0"/>
                  <w:marRight w:val="0"/>
                  <w:marTop w:val="0"/>
                  <w:marBottom w:val="0"/>
                  <w:divBdr>
                    <w:top w:val="none" w:sz="0" w:space="0" w:color="auto"/>
                    <w:left w:val="none" w:sz="0" w:space="0" w:color="auto"/>
                    <w:bottom w:val="none" w:sz="0" w:space="0" w:color="auto"/>
                    <w:right w:val="none" w:sz="0" w:space="0" w:color="auto"/>
                  </w:divBdr>
                </w:div>
                <w:div w:id="1790008067">
                  <w:marLeft w:val="0"/>
                  <w:marRight w:val="0"/>
                  <w:marTop w:val="0"/>
                  <w:marBottom w:val="0"/>
                  <w:divBdr>
                    <w:top w:val="none" w:sz="0" w:space="0" w:color="auto"/>
                    <w:left w:val="none" w:sz="0" w:space="0" w:color="auto"/>
                    <w:bottom w:val="none" w:sz="0" w:space="0" w:color="auto"/>
                    <w:right w:val="none" w:sz="0" w:space="0" w:color="auto"/>
                  </w:divBdr>
                </w:div>
                <w:div w:id="399862724">
                  <w:marLeft w:val="0"/>
                  <w:marRight w:val="0"/>
                  <w:marTop w:val="0"/>
                  <w:marBottom w:val="0"/>
                  <w:divBdr>
                    <w:top w:val="none" w:sz="0" w:space="0" w:color="auto"/>
                    <w:left w:val="none" w:sz="0" w:space="0" w:color="auto"/>
                    <w:bottom w:val="none" w:sz="0" w:space="0" w:color="auto"/>
                    <w:right w:val="none" w:sz="0" w:space="0" w:color="auto"/>
                  </w:divBdr>
                </w:div>
                <w:div w:id="1513764388">
                  <w:marLeft w:val="0"/>
                  <w:marRight w:val="0"/>
                  <w:marTop w:val="0"/>
                  <w:marBottom w:val="0"/>
                  <w:divBdr>
                    <w:top w:val="none" w:sz="0" w:space="0" w:color="auto"/>
                    <w:left w:val="none" w:sz="0" w:space="0" w:color="auto"/>
                    <w:bottom w:val="none" w:sz="0" w:space="0" w:color="auto"/>
                    <w:right w:val="none" w:sz="0" w:space="0" w:color="auto"/>
                  </w:divBdr>
                </w:div>
                <w:div w:id="711347927">
                  <w:marLeft w:val="0"/>
                  <w:marRight w:val="0"/>
                  <w:marTop w:val="0"/>
                  <w:marBottom w:val="0"/>
                  <w:divBdr>
                    <w:top w:val="none" w:sz="0" w:space="0" w:color="auto"/>
                    <w:left w:val="none" w:sz="0" w:space="0" w:color="auto"/>
                    <w:bottom w:val="none" w:sz="0" w:space="0" w:color="auto"/>
                    <w:right w:val="none" w:sz="0" w:space="0" w:color="auto"/>
                  </w:divBdr>
                </w:div>
                <w:div w:id="1046878518">
                  <w:marLeft w:val="0"/>
                  <w:marRight w:val="0"/>
                  <w:marTop w:val="0"/>
                  <w:marBottom w:val="0"/>
                  <w:divBdr>
                    <w:top w:val="none" w:sz="0" w:space="0" w:color="auto"/>
                    <w:left w:val="none" w:sz="0" w:space="0" w:color="auto"/>
                    <w:bottom w:val="none" w:sz="0" w:space="0" w:color="auto"/>
                    <w:right w:val="none" w:sz="0" w:space="0" w:color="auto"/>
                  </w:divBdr>
                </w:div>
                <w:div w:id="820120105">
                  <w:marLeft w:val="0"/>
                  <w:marRight w:val="0"/>
                  <w:marTop w:val="0"/>
                  <w:marBottom w:val="0"/>
                  <w:divBdr>
                    <w:top w:val="none" w:sz="0" w:space="0" w:color="auto"/>
                    <w:left w:val="none" w:sz="0" w:space="0" w:color="auto"/>
                    <w:bottom w:val="none" w:sz="0" w:space="0" w:color="auto"/>
                    <w:right w:val="none" w:sz="0" w:space="0" w:color="auto"/>
                  </w:divBdr>
                </w:div>
                <w:div w:id="20383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4262</Words>
  <Characters>25578</Characters>
  <Application>Microsoft Office Word</Application>
  <DocSecurity>0</DocSecurity>
  <Lines>213</Lines>
  <Paragraphs>59</Paragraphs>
  <ScaleCrop>false</ScaleCrop>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2019-12-03T13:24:00Z</dcterms:created>
  <dcterms:modified xsi:type="dcterms:W3CDTF">2019-12-03T13:24:00Z</dcterms:modified>
</cp:coreProperties>
</file>